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5BFD" w14:textId="77777777" w:rsidR="00E5623D" w:rsidRDefault="00E01A30" w:rsidP="00E5623D">
      <w:r>
        <w:rPr>
          <w:noProof/>
        </w:rPr>
        <w:drawing>
          <wp:inline distT="0" distB="0" distL="0" distR="0" wp14:anchorId="0F0DDD92" wp14:editId="21F9E8AE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8F8" w14:textId="77777777" w:rsidR="00CB0A79" w:rsidRDefault="00CB0A79" w:rsidP="00E5623D"/>
    <w:p w14:paraId="443C76B0" w14:textId="77777777" w:rsidR="00CB0A79" w:rsidRPr="00184EF3" w:rsidRDefault="00CB0A79" w:rsidP="00136951">
      <w:pPr>
        <w:tabs>
          <w:tab w:val="left" w:pos="4530"/>
        </w:tabs>
        <w:ind w:left="0"/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14:paraId="5EA21A8C" w14:textId="77777777" w:rsidR="00CB0A79" w:rsidRPr="00614C28" w:rsidRDefault="00CB0A79" w:rsidP="00136951">
      <w:pPr>
        <w:tabs>
          <w:tab w:val="left" w:pos="4530"/>
        </w:tabs>
        <w:ind w:left="0"/>
        <w:jc w:val="center"/>
        <w:rPr>
          <w:rFonts w:ascii="Verdana" w:hAnsi="Verdana" w:cs="Arial"/>
          <w:b/>
        </w:rPr>
      </w:pPr>
    </w:p>
    <w:p w14:paraId="0BE15A2F" w14:textId="77777777" w:rsidR="00CB0A79" w:rsidRPr="00614C28" w:rsidRDefault="00CB0A79" w:rsidP="00136951">
      <w:pPr>
        <w:ind w:left="0"/>
        <w:jc w:val="both"/>
        <w:rPr>
          <w:rFonts w:ascii="Verdana" w:hAnsi="Verdana" w:cs="Arial"/>
        </w:rPr>
      </w:pPr>
    </w:p>
    <w:p w14:paraId="5F4D7113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Mazowieckie Stowarzyszenie Rzeczoznawców Majątkowych w Warszawie</w:t>
      </w:r>
    </w:p>
    <w:p w14:paraId="38F7C1FD" w14:textId="1413AACD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zaprasza na</w:t>
      </w:r>
      <w:r w:rsidR="00C36E98">
        <w:rPr>
          <w:rFonts w:ascii="Verdana" w:hAnsi="Verdana" w:cs="Arial"/>
          <w:sz w:val="20"/>
          <w:szCs w:val="20"/>
        </w:rPr>
        <w:t xml:space="preserve"> dwudniowe</w:t>
      </w:r>
      <w:r w:rsidRPr="00136951">
        <w:rPr>
          <w:rFonts w:ascii="Verdana" w:hAnsi="Verdana" w:cs="Arial"/>
          <w:sz w:val="20"/>
          <w:szCs w:val="20"/>
        </w:rPr>
        <w:t xml:space="preserve"> szkolenie </w:t>
      </w:r>
      <w:r w:rsidR="001D1427" w:rsidRPr="00136951">
        <w:rPr>
          <w:rFonts w:ascii="Verdana" w:hAnsi="Verdana" w:cs="Arial"/>
          <w:sz w:val="20"/>
          <w:szCs w:val="20"/>
        </w:rPr>
        <w:t xml:space="preserve">online </w:t>
      </w:r>
      <w:r w:rsidRPr="00136951">
        <w:rPr>
          <w:rFonts w:ascii="Verdana" w:hAnsi="Verdana" w:cs="Arial"/>
          <w:sz w:val="20"/>
          <w:szCs w:val="20"/>
        </w:rPr>
        <w:t>w ramach doskonalenia zawodowego</w:t>
      </w:r>
    </w:p>
    <w:p w14:paraId="13D9E9D2" w14:textId="77777777" w:rsidR="00CB0A79" w:rsidRPr="00610B83" w:rsidRDefault="00CB0A79" w:rsidP="00136951">
      <w:pPr>
        <w:ind w:left="0"/>
        <w:rPr>
          <w:rFonts w:ascii="Verdana" w:hAnsi="Verdana" w:cs="Arial"/>
        </w:rPr>
      </w:pPr>
    </w:p>
    <w:p w14:paraId="29EBC7C6" w14:textId="77777777" w:rsidR="00CB0A79" w:rsidRPr="00C1012A" w:rsidRDefault="00CB0A79" w:rsidP="00136951">
      <w:pPr>
        <w:ind w:left="0"/>
        <w:rPr>
          <w:rFonts w:ascii="Verdana" w:hAnsi="Verdana" w:cs="Arial"/>
          <w:b/>
          <w:sz w:val="28"/>
          <w:szCs w:val="28"/>
        </w:rPr>
      </w:pPr>
    </w:p>
    <w:p w14:paraId="0FA99578" w14:textId="51A36702" w:rsidR="00136951" w:rsidRPr="00B7351F" w:rsidRDefault="005B46F7" w:rsidP="00136951">
      <w:pPr>
        <w:ind w:left="0"/>
        <w:rPr>
          <w:rFonts w:ascii="Verdana" w:hAnsi="Verdana" w:cs="Tahoma"/>
          <w:b/>
          <w:smallCaps/>
          <w:color w:val="000000"/>
          <w:sz w:val="36"/>
          <w:szCs w:val="36"/>
        </w:rPr>
      </w:pPr>
      <w:r>
        <w:rPr>
          <w:rFonts w:ascii="Verdana" w:hAnsi="Verdana" w:cs="Tahoma"/>
          <w:b/>
          <w:smallCaps/>
          <w:color w:val="000000"/>
          <w:sz w:val="36"/>
          <w:szCs w:val="36"/>
        </w:rPr>
        <w:t>PODEJŚCIE</w:t>
      </w:r>
      <w:r w:rsidR="00136951" w:rsidRPr="00B7351F">
        <w:rPr>
          <w:rFonts w:ascii="Verdana" w:hAnsi="Verdana" w:cs="Tahoma"/>
          <w:b/>
          <w:smallCaps/>
          <w:color w:val="000000"/>
          <w:sz w:val="36"/>
          <w:szCs w:val="36"/>
        </w:rPr>
        <w:t xml:space="preserve"> DOCHODOW</w:t>
      </w:r>
      <w:r>
        <w:rPr>
          <w:rFonts w:ascii="Verdana" w:hAnsi="Verdana" w:cs="Tahoma"/>
          <w:b/>
          <w:smallCaps/>
          <w:color w:val="000000"/>
          <w:sz w:val="36"/>
          <w:szCs w:val="36"/>
        </w:rPr>
        <w:t>E</w:t>
      </w:r>
      <w:r w:rsidR="00136951" w:rsidRPr="00B7351F">
        <w:rPr>
          <w:rFonts w:ascii="Verdana" w:hAnsi="Verdana" w:cs="Tahoma"/>
          <w:b/>
          <w:smallCaps/>
          <w:color w:val="000000"/>
          <w:sz w:val="36"/>
          <w:szCs w:val="36"/>
        </w:rPr>
        <w:t xml:space="preserve"> W WYCENIE NIERUCHOMOŚCI KOMERCYJNYCH -</w:t>
      </w:r>
    </w:p>
    <w:p w14:paraId="18A7D719" w14:textId="427C5C5C" w:rsidR="00CB0A79" w:rsidRDefault="00136951" w:rsidP="00136951">
      <w:pPr>
        <w:ind w:left="0"/>
        <w:rPr>
          <w:rFonts w:ascii="Verdana" w:hAnsi="Verdana" w:cs="Tahoma"/>
          <w:b/>
          <w:smallCaps/>
          <w:color w:val="000000"/>
          <w:sz w:val="40"/>
          <w:szCs w:val="40"/>
        </w:rPr>
      </w:pPr>
      <w:r w:rsidRPr="00B7351F">
        <w:rPr>
          <w:rFonts w:ascii="Verdana" w:hAnsi="Verdana" w:cs="Tahoma"/>
          <w:b/>
          <w:smallCaps/>
          <w:color w:val="000000"/>
          <w:sz w:val="36"/>
          <w:szCs w:val="36"/>
        </w:rPr>
        <w:t>- WARSZATY</w:t>
      </w:r>
    </w:p>
    <w:p w14:paraId="29671459" w14:textId="77777777" w:rsidR="00136951" w:rsidRPr="00C36E98" w:rsidRDefault="00136951" w:rsidP="00136951">
      <w:pPr>
        <w:ind w:left="2832" w:hanging="2832"/>
        <w:jc w:val="center"/>
        <w:rPr>
          <w:rFonts w:ascii="Verdana" w:hAnsi="Verdana" w:cs="Arial"/>
          <w:b/>
          <w:sz w:val="44"/>
          <w:szCs w:val="44"/>
        </w:rPr>
      </w:pPr>
    </w:p>
    <w:p w14:paraId="79F3A66E" w14:textId="4E2B24A5" w:rsidR="00CB0A79" w:rsidRPr="00136951" w:rsidRDefault="00CB0A79" w:rsidP="00136951">
      <w:pPr>
        <w:ind w:left="0"/>
        <w:rPr>
          <w:rFonts w:ascii="Verdana" w:hAnsi="Verdana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WYKŁADOWCA:</w:t>
      </w:r>
      <w:r w:rsidRPr="00136951">
        <w:rPr>
          <w:rFonts w:ascii="Verdana" w:hAnsi="Verdana" w:cs="Arial"/>
          <w:sz w:val="20"/>
          <w:szCs w:val="20"/>
        </w:rPr>
        <w:tab/>
      </w:r>
      <w:r w:rsidR="00136951" w:rsidRPr="00136951">
        <w:rPr>
          <w:rFonts w:ascii="Verdana" w:hAnsi="Verdana"/>
          <w:sz w:val="20"/>
          <w:szCs w:val="20"/>
        </w:rPr>
        <w:t>dr hab. Dariusz Trojanowski</w:t>
      </w:r>
    </w:p>
    <w:p w14:paraId="1344CDB0" w14:textId="77777777" w:rsidR="00CB0A79" w:rsidRPr="00136951" w:rsidRDefault="00CB0A79" w:rsidP="00136951">
      <w:pPr>
        <w:ind w:left="0" w:hanging="2832"/>
        <w:rPr>
          <w:rFonts w:ascii="Verdana" w:hAnsi="Verdana" w:cs="Arial"/>
          <w:sz w:val="20"/>
          <w:szCs w:val="20"/>
        </w:rPr>
      </w:pPr>
    </w:p>
    <w:p w14:paraId="51939900" w14:textId="50E6812B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TERMIN :</w:t>
      </w:r>
      <w:r w:rsidRPr="00136951">
        <w:rPr>
          <w:rFonts w:ascii="Verdana" w:hAnsi="Verdana" w:cs="Arial"/>
          <w:sz w:val="20"/>
          <w:szCs w:val="20"/>
        </w:rPr>
        <w:tab/>
      </w:r>
      <w:r w:rsidR="00136951" w:rsidRPr="00136951">
        <w:rPr>
          <w:rFonts w:ascii="Verdana" w:hAnsi="Verdana" w:cs="Arial"/>
          <w:sz w:val="20"/>
          <w:szCs w:val="20"/>
        </w:rPr>
        <w:t>1-2 października 2020 r. (CZWARTEK, PIĄTEK) w godz. 10.00 – 16.00</w:t>
      </w:r>
    </w:p>
    <w:p w14:paraId="26617A74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</w:p>
    <w:p w14:paraId="11346BBD" w14:textId="6058A517" w:rsidR="00CB0A79" w:rsidRPr="00136951" w:rsidRDefault="00CB0A79" w:rsidP="00136951">
      <w:pPr>
        <w:pStyle w:val="Nagwek2"/>
        <w:tabs>
          <w:tab w:val="left" w:pos="708"/>
        </w:tabs>
        <w:spacing w:before="0" w:after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>MIEJSCE:</w:t>
      </w:r>
      <w:r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ab/>
      </w:r>
      <w:r w:rsidR="001E63BA" w:rsidRPr="00136951">
        <w:rPr>
          <w:rFonts w:ascii="Verdana" w:hAnsi="Verdana" w:cs="Arial"/>
          <w:bCs w:val="0"/>
          <w:i w:val="0"/>
          <w:iCs w:val="0"/>
          <w:sz w:val="20"/>
          <w:szCs w:val="20"/>
        </w:rPr>
        <w:t>online</w:t>
      </w:r>
    </w:p>
    <w:p w14:paraId="2315ED3B" w14:textId="77777777" w:rsidR="00CB0A79" w:rsidRPr="00136951" w:rsidRDefault="00CB0A79" w:rsidP="00136951">
      <w:pPr>
        <w:pStyle w:val="Nagwek2"/>
        <w:tabs>
          <w:tab w:val="left" w:pos="708"/>
        </w:tabs>
        <w:spacing w:before="0" w:after="0"/>
        <w:rPr>
          <w:rFonts w:ascii="Verdana" w:hAnsi="Verdana" w:cs="Arial"/>
          <w:sz w:val="20"/>
          <w:szCs w:val="20"/>
        </w:rPr>
      </w:pPr>
    </w:p>
    <w:p w14:paraId="1B3AB36C" w14:textId="783AA005" w:rsidR="00CB0A79" w:rsidRPr="00136951" w:rsidRDefault="00CB0A79" w:rsidP="00136951">
      <w:pPr>
        <w:ind w:left="0"/>
        <w:rPr>
          <w:rFonts w:ascii="Verdana" w:hAnsi="Verdana" w:cs="Arial"/>
          <w:b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 xml:space="preserve">CZAS SZKOLENIA: </w:t>
      </w:r>
      <w:r w:rsidR="002B7720">
        <w:rPr>
          <w:rFonts w:ascii="Verdana" w:hAnsi="Verdana" w:cs="Arial"/>
          <w:b/>
          <w:sz w:val="20"/>
          <w:szCs w:val="20"/>
        </w:rPr>
        <w:tab/>
        <w:t xml:space="preserve">     12</w:t>
      </w:r>
      <w:r w:rsidRPr="00136951">
        <w:rPr>
          <w:rFonts w:ascii="Verdana" w:hAnsi="Verdana" w:cs="Arial"/>
          <w:sz w:val="20"/>
          <w:szCs w:val="20"/>
        </w:rPr>
        <w:t xml:space="preserve"> godzin </w:t>
      </w:r>
      <w:r w:rsidR="002B7720" w:rsidRPr="00136951">
        <w:rPr>
          <w:rFonts w:ascii="Verdana" w:hAnsi="Verdana" w:cs="Arial"/>
          <w:sz w:val="20"/>
          <w:szCs w:val="20"/>
        </w:rPr>
        <w:t>edukacyjn</w:t>
      </w:r>
      <w:r w:rsidR="002B7720">
        <w:rPr>
          <w:rFonts w:ascii="Verdana" w:hAnsi="Verdana" w:cs="Arial"/>
          <w:sz w:val="20"/>
          <w:szCs w:val="20"/>
        </w:rPr>
        <w:t>ych</w:t>
      </w:r>
      <w:r w:rsidR="00184EF3" w:rsidRPr="00136951">
        <w:rPr>
          <w:rFonts w:ascii="Verdana" w:hAnsi="Verdana" w:cs="Arial"/>
          <w:sz w:val="20"/>
          <w:szCs w:val="20"/>
        </w:rPr>
        <w:t xml:space="preserve"> (</w:t>
      </w:r>
      <w:r w:rsidR="002B7720">
        <w:rPr>
          <w:rFonts w:ascii="Verdana" w:hAnsi="Verdana" w:cs="Arial"/>
          <w:b/>
          <w:bCs/>
          <w:sz w:val="20"/>
          <w:szCs w:val="20"/>
        </w:rPr>
        <w:t>6</w:t>
      </w:r>
      <w:r w:rsidR="00184EF3" w:rsidRPr="00136951">
        <w:rPr>
          <w:rFonts w:ascii="Verdana" w:hAnsi="Verdana" w:cs="Arial"/>
          <w:b/>
          <w:bCs/>
          <w:sz w:val="20"/>
          <w:szCs w:val="20"/>
        </w:rPr>
        <w:t xml:space="preserve"> pkt</w:t>
      </w:r>
      <w:r w:rsidR="00184EF3" w:rsidRPr="00136951">
        <w:rPr>
          <w:rFonts w:ascii="Verdana" w:hAnsi="Verdana" w:cs="Arial"/>
          <w:sz w:val="20"/>
          <w:szCs w:val="20"/>
        </w:rPr>
        <w:t xml:space="preserve"> </w:t>
      </w:r>
      <w:r w:rsidR="001905AE" w:rsidRPr="00136951">
        <w:rPr>
          <w:rFonts w:ascii="Verdana" w:hAnsi="Verdana" w:cs="Arial"/>
          <w:sz w:val="20"/>
          <w:szCs w:val="20"/>
        </w:rPr>
        <w:t>warsztatow</w:t>
      </w:r>
      <w:r w:rsidR="002B7720">
        <w:rPr>
          <w:rFonts w:ascii="Verdana" w:hAnsi="Verdana" w:cs="Arial"/>
          <w:sz w:val="20"/>
          <w:szCs w:val="20"/>
        </w:rPr>
        <w:t>ych</w:t>
      </w:r>
      <w:r w:rsidR="00184EF3" w:rsidRPr="00136951">
        <w:rPr>
          <w:rFonts w:ascii="Verdana" w:hAnsi="Verdana" w:cs="Arial"/>
          <w:sz w:val="20"/>
          <w:szCs w:val="20"/>
        </w:rPr>
        <w:t>)</w:t>
      </w:r>
    </w:p>
    <w:p w14:paraId="3601F88C" w14:textId="77777777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</w:p>
    <w:p w14:paraId="04A8E330" w14:textId="781A8E34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b/>
          <w:sz w:val="20"/>
          <w:szCs w:val="20"/>
        </w:rPr>
        <w:t>KOSZT:</w:t>
      </w:r>
      <w:r w:rsidRPr="00136951">
        <w:rPr>
          <w:rFonts w:ascii="Verdana" w:hAnsi="Verdana" w:cs="Arial"/>
          <w:b/>
          <w:sz w:val="20"/>
          <w:szCs w:val="20"/>
        </w:rPr>
        <w:tab/>
      </w:r>
      <w:r w:rsidRPr="00136951">
        <w:rPr>
          <w:rFonts w:ascii="Verdana" w:hAnsi="Verdana" w:cs="Arial"/>
          <w:b/>
          <w:sz w:val="20"/>
          <w:szCs w:val="20"/>
        </w:rPr>
        <w:tab/>
      </w:r>
      <w:r w:rsidRPr="00136951">
        <w:rPr>
          <w:rFonts w:ascii="Verdana" w:hAnsi="Verdana" w:cs="Arial"/>
          <w:b/>
          <w:sz w:val="20"/>
          <w:szCs w:val="20"/>
        </w:rPr>
        <w:tab/>
      </w:r>
      <w:r w:rsidR="00136951" w:rsidRPr="00136951">
        <w:rPr>
          <w:rFonts w:ascii="Verdana" w:hAnsi="Verdana" w:cs="Arial"/>
          <w:b/>
          <w:sz w:val="20"/>
          <w:szCs w:val="20"/>
        </w:rPr>
        <w:t>10</w:t>
      </w:r>
      <w:r w:rsidR="007D6F36" w:rsidRPr="00136951">
        <w:rPr>
          <w:rFonts w:ascii="Verdana" w:hAnsi="Verdana" w:cs="Arial"/>
          <w:b/>
          <w:sz w:val="20"/>
          <w:szCs w:val="20"/>
        </w:rPr>
        <w:t>0</w:t>
      </w:r>
      <w:r w:rsidRPr="00136951">
        <w:rPr>
          <w:rFonts w:ascii="Verdana" w:hAnsi="Verdana" w:cs="Arial"/>
          <w:b/>
          <w:sz w:val="20"/>
          <w:szCs w:val="20"/>
        </w:rPr>
        <w:t xml:space="preserve">,00 zł  </w:t>
      </w:r>
      <w:r w:rsidRPr="00136951">
        <w:rPr>
          <w:rFonts w:ascii="Verdana" w:hAnsi="Verdana" w:cs="Arial"/>
          <w:sz w:val="20"/>
          <w:szCs w:val="20"/>
        </w:rPr>
        <w:t>- dla członków Mazowieckiego SRM</w:t>
      </w:r>
    </w:p>
    <w:p w14:paraId="5E20511F" w14:textId="62C5B826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Pr="00136951">
        <w:rPr>
          <w:rFonts w:ascii="Verdana" w:hAnsi="Verdana" w:cs="Arial"/>
          <w:sz w:val="20"/>
          <w:szCs w:val="20"/>
        </w:rPr>
        <w:tab/>
      </w:r>
      <w:r w:rsidR="00136951" w:rsidRPr="00136951">
        <w:rPr>
          <w:rFonts w:ascii="Verdana" w:hAnsi="Verdana" w:cs="Arial"/>
          <w:b/>
          <w:sz w:val="20"/>
          <w:szCs w:val="20"/>
        </w:rPr>
        <w:t>2</w:t>
      </w:r>
      <w:r w:rsidR="007D6F36" w:rsidRPr="00136951">
        <w:rPr>
          <w:rFonts w:ascii="Verdana" w:hAnsi="Verdana" w:cs="Arial"/>
          <w:b/>
          <w:sz w:val="20"/>
          <w:szCs w:val="20"/>
        </w:rPr>
        <w:t>5</w:t>
      </w:r>
      <w:r w:rsidR="001E63BA" w:rsidRPr="00136951">
        <w:rPr>
          <w:rFonts w:ascii="Verdana" w:hAnsi="Verdana" w:cs="Arial"/>
          <w:b/>
          <w:sz w:val="20"/>
          <w:szCs w:val="20"/>
        </w:rPr>
        <w:t>0</w:t>
      </w:r>
      <w:r w:rsidRPr="00136951">
        <w:rPr>
          <w:rFonts w:ascii="Verdana" w:hAnsi="Verdana" w:cs="Arial"/>
          <w:b/>
          <w:sz w:val="20"/>
          <w:szCs w:val="20"/>
        </w:rPr>
        <w:t xml:space="preserve">,00 zł  </w:t>
      </w:r>
      <w:r w:rsidRPr="00136951">
        <w:rPr>
          <w:rFonts w:ascii="Verdana" w:hAnsi="Verdana" w:cs="Arial"/>
          <w:sz w:val="20"/>
          <w:szCs w:val="20"/>
        </w:rPr>
        <w:t>- dla pozostałych uczestników</w:t>
      </w:r>
    </w:p>
    <w:p w14:paraId="18D5044E" w14:textId="1F589A4E" w:rsidR="00CB0A79" w:rsidRPr="00136951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ab/>
        <w:t xml:space="preserve"> </w:t>
      </w:r>
    </w:p>
    <w:p w14:paraId="3F12E958" w14:textId="29CFCA72" w:rsidR="00CB0A79" w:rsidRDefault="00CB0A79" w:rsidP="00136951">
      <w:pPr>
        <w:ind w:left="0"/>
        <w:rPr>
          <w:rFonts w:ascii="Verdana" w:hAnsi="Verdana" w:cs="Arial"/>
          <w:sz w:val="20"/>
          <w:szCs w:val="20"/>
        </w:rPr>
      </w:pPr>
      <w:r w:rsidRPr="00136951">
        <w:rPr>
          <w:rFonts w:ascii="Verdana" w:hAnsi="Verdana" w:cs="Arial"/>
          <w:sz w:val="20"/>
          <w:szCs w:val="20"/>
        </w:rPr>
        <w:t>Uczestnicy otrzymają</w:t>
      </w:r>
      <w:r w:rsidR="00C825B4" w:rsidRPr="00136951">
        <w:rPr>
          <w:rFonts w:ascii="Verdana" w:hAnsi="Verdana" w:cs="Arial"/>
          <w:sz w:val="20"/>
          <w:szCs w:val="20"/>
        </w:rPr>
        <w:t xml:space="preserve"> online</w:t>
      </w:r>
      <w:r w:rsidRPr="00136951">
        <w:rPr>
          <w:rFonts w:ascii="Verdana" w:hAnsi="Verdana" w:cs="Arial"/>
          <w:sz w:val="20"/>
          <w:szCs w:val="20"/>
        </w:rPr>
        <w:t xml:space="preserve"> zaświadczeni</w:t>
      </w:r>
      <w:r w:rsidR="007856CF" w:rsidRPr="00136951">
        <w:rPr>
          <w:rFonts w:ascii="Verdana" w:hAnsi="Verdana" w:cs="Arial"/>
          <w:sz w:val="20"/>
          <w:szCs w:val="20"/>
        </w:rPr>
        <w:t>e</w:t>
      </w:r>
      <w:r w:rsidRPr="00136951">
        <w:rPr>
          <w:rFonts w:ascii="Verdana" w:hAnsi="Verdana" w:cs="Arial"/>
          <w:sz w:val="20"/>
          <w:szCs w:val="20"/>
        </w:rPr>
        <w:t xml:space="preserve"> o odbytym szkoleniu.</w:t>
      </w:r>
    </w:p>
    <w:p w14:paraId="538EB9F9" w14:textId="1E5D3F83" w:rsidR="00CB0A79" w:rsidRPr="00136951" w:rsidRDefault="00C36E98" w:rsidP="00C36E98">
      <w:pPr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Pierwsze </w:t>
      </w:r>
      <w:r w:rsidRPr="00C36E98">
        <w:rPr>
          <w:rFonts w:ascii="Verdana" w:hAnsi="Verdana" w:cs="Arial"/>
          <w:sz w:val="20"/>
          <w:szCs w:val="20"/>
        </w:rPr>
        <w:t>sześćdziesiąt osób otrzyma książkę dr hab. Dariusza Trojanowskiego „Dylematy wyceny nieruchomości komercyjnych w Polsce” gratis.</w:t>
      </w:r>
      <w:r w:rsidR="00CB0A79" w:rsidRPr="00136951">
        <w:rPr>
          <w:rFonts w:ascii="Verdana" w:hAnsi="Verdana" w:cs="Arial"/>
          <w:sz w:val="20"/>
          <w:szCs w:val="20"/>
        </w:rPr>
        <w:tab/>
      </w:r>
    </w:p>
    <w:p w14:paraId="2581599A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6E57421C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24900BDB" w14:textId="77777777" w:rsidR="00CB0A79" w:rsidRPr="00136951" w:rsidRDefault="00CB0A79" w:rsidP="00136951">
      <w:pPr>
        <w:pStyle w:val="Tekstpodstawowywcity"/>
        <w:ind w:left="0" w:firstLine="708"/>
        <w:rPr>
          <w:rFonts w:ascii="Verdana" w:hAnsi="Verdana" w:cs="Arial"/>
          <w:sz w:val="20"/>
        </w:rPr>
      </w:pPr>
    </w:p>
    <w:p w14:paraId="4523A8C0" w14:textId="77777777" w:rsidR="00CB0A79" w:rsidRPr="00136951" w:rsidRDefault="00CB0A79" w:rsidP="00136951">
      <w:pPr>
        <w:pStyle w:val="Tekstpodstawowywcity"/>
        <w:ind w:left="0"/>
        <w:rPr>
          <w:rFonts w:ascii="Verdana" w:hAnsi="Verdana" w:cs="Arial"/>
          <w:sz w:val="20"/>
        </w:rPr>
      </w:pPr>
      <w:r w:rsidRPr="00136951">
        <w:rPr>
          <w:rFonts w:ascii="Verdana" w:hAnsi="Verdana" w:cs="Arial"/>
          <w:sz w:val="20"/>
        </w:rPr>
        <w:t>Zapraszamy</w:t>
      </w:r>
    </w:p>
    <w:p w14:paraId="040D9F93" w14:textId="77777777" w:rsidR="00CB0A79" w:rsidRPr="00614C28" w:rsidRDefault="00CB0A79" w:rsidP="00136951">
      <w:pPr>
        <w:pStyle w:val="Tekstpodstawowywcity"/>
        <w:ind w:left="0"/>
        <w:rPr>
          <w:rFonts w:ascii="Verdana" w:hAnsi="Verdana" w:cs="Arial"/>
          <w:sz w:val="22"/>
          <w:szCs w:val="22"/>
        </w:rPr>
      </w:pPr>
    </w:p>
    <w:p w14:paraId="19AF8B5E" w14:textId="77777777" w:rsidR="00CB0A79" w:rsidRPr="00136951" w:rsidRDefault="00CB0A79" w:rsidP="00136951">
      <w:pPr>
        <w:pStyle w:val="Tekstpodstawowywcity"/>
        <w:ind w:left="0"/>
        <w:rPr>
          <w:rFonts w:ascii="Verdana" w:hAnsi="Verdana" w:cs="Arial"/>
          <w:sz w:val="20"/>
        </w:rPr>
      </w:pPr>
      <w:r w:rsidRPr="00136951">
        <w:rPr>
          <w:rFonts w:ascii="Verdana" w:hAnsi="Verdana" w:cs="Arial"/>
          <w:sz w:val="20"/>
        </w:rPr>
        <w:t xml:space="preserve">Zarząd </w:t>
      </w:r>
    </w:p>
    <w:p w14:paraId="69EEF3DA" w14:textId="49CB3D98" w:rsidR="00CB0A79" w:rsidRDefault="00CB0A79" w:rsidP="00136951">
      <w:pPr>
        <w:pStyle w:val="Tekstpodstawowywcity"/>
        <w:ind w:left="0"/>
      </w:pPr>
      <w:r w:rsidRPr="00136951">
        <w:rPr>
          <w:rFonts w:ascii="Verdana" w:hAnsi="Verdana" w:cs="Arial"/>
          <w:sz w:val="20"/>
        </w:rPr>
        <w:t>Mazowieckiego Stowarzyszenia Rzeczoznawców Majątkowych</w:t>
      </w: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36951"/>
    <w:rsid w:val="0014471A"/>
    <w:rsid w:val="00160E2A"/>
    <w:rsid w:val="0017441B"/>
    <w:rsid w:val="001847FE"/>
    <w:rsid w:val="00184EF3"/>
    <w:rsid w:val="001905AE"/>
    <w:rsid w:val="001D1427"/>
    <w:rsid w:val="001E1D7B"/>
    <w:rsid w:val="001E63BA"/>
    <w:rsid w:val="0020476E"/>
    <w:rsid w:val="00226E1B"/>
    <w:rsid w:val="00256C15"/>
    <w:rsid w:val="00272E0E"/>
    <w:rsid w:val="0027595E"/>
    <w:rsid w:val="0028195B"/>
    <w:rsid w:val="002A6A22"/>
    <w:rsid w:val="002B5CE5"/>
    <w:rsid w:val="002B7720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B46F7"/>
    <w:rsid w:val="005D1F71"/>
    <w:rsid w:val="006339FC"/>
    <w:rsid w:val="006450E6"/>
    <w:rsid w:val="00661848"/>
    <w:rsid w:val="006A6C24"/>
    <w:rsid w:val="006F1957"/>
    <w:rsid w:val="006F5CCB"/>
    <w:rsid w:val="007005FC"/>
    <w:rsid w:val="007071FD"/>
    <w:rsid w:val="00720C4C"/>
    <w:rsid w:val="007856CF"/>
    <w:rsid w:val="00796D04"/>
    <w:rsid w:val="007D452A"/>
    <w:rsid w:val="007D6F36"/>
    <w:rsid w:val="00812681"/>
    <w:rsid w:val="008279CB"/>
    <w:rsid w:val="00830CCC"/>
    <w:rsid w:val="00853F87"/>
    <w:rsid w:val="00865E17"/>
    <w:rsid w:val="008C641A"/>
    <w:rsid w:val="008F50B8"/>
    <w:rsid w:val="008F6660"/>
    <w:rsid w:val="00911620"/>
    <w:rsid w:val="00941EB6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70021"/>
    <w:rsid w:val="00B7351F"/>
    <w:rsid w:val="00B85F68"/>
    <w:rsid w:val="00B90542"/>
    <w:rsid w:val="00C009ED"/>
    <w:rsid w:val="00C36E98"/>
    <w:rsid w:val="00C81A1E"/>
    <w:rsid w:val="00C825B4"/>
    <w:rsid w:val="00C8749E"/>
    <w:rsid w:val="00CB0A79"/>
    <w:rsid w:val="00CB1A06"/>
    <w:rsid w:val="00CE6519"/>
    <w:rsid w:val="00D23611"/>
    <w:rsid w:val="00DE0113"/>
    <w:rsid w:val="00E01A30"/>
    <w:rsid w:val="00E15AC6"/>
    <w:rsid w:val="00E30DF7"/>
    <w:rsid w:val="00E43ADC"/>
    <w:rsid w:val="00E5623D"/>
    <w:rsid w:val="00E60EB0"/>
    <w:rsid w:val="00E818F2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F3A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7</cp:revision>
  <cp:lastPrinted>2019-01-29T09:26:00Z</cp:lastPrinted>
  <dcterms:created xsi:type="dcterms:W3CDTF">2020-09-16T13:34:00Z</dcterms:created>
  <dcterms:modified xsi:type="dcterms:W3CDTF">2020-09-18T15:27:00Z</dcterms:modified>
</cp:coreProperties>
</file>